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附件：2021年度“寸草基金”助学金受助学生名单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490"/>
        <w:gridCol w:w="968"/>
        <w:gridCol w:w="3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邢有情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黎孔燕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王玮仪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司志栋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滕葆晖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努尔比耶姆•合力力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霍庆磊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韩逸水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徐浙安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中德技术学院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赫丽姆古丽·马木提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汲赫婵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杜英魁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木合塔尔·杰恩斯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乃比江·尼加提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买买提•尼亚孜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岳守彩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黄彦亭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闫卓康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冀林婉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姚兴庆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王赛臣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方敬轩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阿卜杜外力</w:t>
            </w:r>
            <w:r>
              <w:rPr>
                <w:rStyle w:val="5"/>
                <w:rFonts w:eastAsia="宋体"/>
                <w:lang w:val="en-US" w:eastAsia="zh-CN" w:bidi="ar"/>
              </w:rPr>
              <w:t>·</w:t>
            </w:r>
            <w:r>
              <w:rPr>
                <w:rStyle w:val="4"/>
                <w:lang w:val="en-US" w:eastAsia="zh-CN" w:bidi="ar"/>
              </w:rPr>
              <w:t>阿卜杜莫民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钟贞贵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于君凯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殷世振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马杉杉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荀滕滕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孙照程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魏美娇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26510"/>
    <w:rsid w:val="57A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2021-12-09T08:40:00Z</dcterms:created>
  <dc:creator>Administrator</dc:creator>
  <cp:lastModifiedBy>嘻哈</cp:lastModifiedBy>
  <dcterms:modified xsi:type="dcterms:W3CDTF">2021-12-10T00:42:32Z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D0C5A060ABD84B6C8D62C3D947983322</vt:lpwstr>
  </property>
</Properties>
</file>